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9F" w:rsidRPr="0084379F" w:rsidRDefault="0084379F" w:rsidP="0084379F">
      <w:pPr>
        <w:shd w:val="clear" w:color="auto" w:fill="F7F7F7"/>
        <w:spacing w:before="100" w:beforeAutospacing="1" w:after="100" w:afterAutospacing="1" w:line="240" w:lineRule="auto"/>
        <w:jc w:val="center"/>
        <w:rPr>
          <w:rFonts w:ascii="Tahoma" w:eastAsia="Times New Roman" w:hAnsi="Tahoma" w:cs="Tahoma"/>
          <w:color w:val="663300"/>
          <w:kern w:val="0"/>
          <w:sz w:val="22"/>
        </w:rPr>
      </w:pPr>
      <w:r w:rsidRPr="0084379F">
        <w:rPr>
          <w:rFonts w:ascii="Tahoma" w:eastAsia="Times New Roman" w:hAnsi="Tahoma" w:cs="Tahoma"/>
          <w:b/>
          <w:bCs/>
          <w:i/>
          <w:iCs/>
          <w:color w:val="663300"/>
          <w:kern w:val="0"/>
          <w:sz w:val="27"/>
          <w:szCs w:val="27"/>
        </w:rPr>
        <w:t>LETTER OF HIS HOLINESS POPE FRANCIS</w:t>
      </w:r>
      <w:r w:rsidRPr="0084379F">
        <w:rPr>
          <w:rFonts w:ascii="Tahoma" w:eastAsia="Times New Roman" w:hAnsi="Tahoma" w:cs="Tahoma"/>
          <w:b/>
          <w:bCs/>
          <w:i/>
          <w:iCs/>
          <w:color w:val="663300"/>
          <w:kern w:val="0"/>
          <w:sz w:val="27"/>
          <w:szCs w:val="27"/>
        </w:rPr>
        <w:br/>
        <w:t xml:space="preserve">ACCORDING TO WHICH AN INDULGENCE IS GRANTED TO THE FAITHFUL </w:t>
      </w:r>
      <w:r w:rsidRPr="0084379F">
        <w:rPr>
          <w:rFonts w:ascii="Tahoma" w:eastAsia="Times New Roman" w:hAnsi="Tahoma" w:cs="Tahoma"/>
          <w:b/>
          <w:bCs/>
          <w:i/>
          <w:iCs/>
          <w:color w:val="663300"/>
          <w:kern w:val="0"/>
          <w:sz w:val="27"/>
          <w:szCs w:val="27"/>
        </w:rPr>
        <w:br/>
        <w:t>ON THE OCCASION OF THE EXTRAORDINARY JUBILEE OF MERCY</w:t>
      </w:r>
    </w:p>
    <w:p w:rsidR="0084379F" w:rsidRPr="0084379F" w:rsidRDefault="0084379F" w:rsidP="0084379F">
      <w:pPr>
        <w:shd w:val="clear" w:color="auto" w:fill="F7F7F7"/>
        <w:spacing w:before="100" w:beforeAutospacing="1" w:after="100" w:afterAutospacing="1" w:line="240" w:lineRule="auto"/>
        <w:jc w:val="center"/>
        <w:rPr>
          <w:rFonts w:ascii="Tahoma" w:eastAsia="Times New Roman" w:hAnsi="Tahoma" w:cs="Tahoma"/>
          <w:color w:val="663300"/>
          <w:kern w:val="0"/>
          <w:sz w:val="22"/>
        </w:rPr>
      </w:pPr>
      <w:r w:rsidRPr="0084379F">
        <w:rPr>
          <w:rFonts w:ascii="Tahoma" w:eastAsia="Times New Roman" w:hAnsi="Tahoma" w:cs="Tahoma"/>
          <w:color w:val="663300"/>
          <w:kern w:val="0"/>
          <w:sz w:val="22"/>
        </w:rPr>
        <w:t> </w:t>
      </w:r>
    </w:p>
    <w:p w:rsidR="0084379F" w:rsidRPr="0084379F" w:rsidRDefault="0084379F" w:rsidP="0084379F">
      <w:pPr>
        <w:shd w:val="clear" w:color="auto" w:fill="F7F7F7"/>
        <w:spacing w:before="100" w:beforeAutospacing="1" w:after="100" w:afterAutospacing="1" w:line="240" w:lineRule="auto"/>
        <w:rPr>
          <w:rFonts w:ascii="Tahoma" w:eastAsia="Times New Roman" w:hAnsi="Tahoma" w:cs="Tahoma"/>
          <w:color w:val="663300"/>
          <w:kern w:val="0"/>
          <w:sz w:val="22"/>
        </w:rPr>
      </w:pPr>
      <w:r w:rsidRPr="0084379F">
        <w:rPr>
          <w:rFonts w:ascii="Tahoma" w:eastAsia="Times New Roman" w:hAnsi="Tahoma" w:cs="Tahoma"/>
          <w:i/>
          <w:iCs/>
          <w:color w:val="663300"/>
          <w:kern w:val="0"/>
          <w:sz w:val="22"/>
        </w:rPr>
        <w:t>To My Venerable Brother</w:t>
      </w:r>
      <w:r w:rsidRPr="0084379F">
        <w:rPr>
          <w:rFonts w:ascii="Tahoma" w:eastAsia="Times New Roman" w:hAnsi="Tahoma" w:cs="Tahoma"/>
          <w:i/>
          <w:iCs/>
          <w:color w:val="663300"/>
          <w:kern w:val="0"/>
          <w:sz w:val="22"/>
        </w:rPr>
        <w:br/>
        <w:t xml:space="preserve">Archbishop </w:t>
      </w:r>
      <w:proofErr w:type="spellStart"/>
      <w:r w:rsidRPr="0084379F">
        <w:rPr>
          <w:rFonts w:ascii="Tahoma" w:eastAsia="Times New Roman" w:hAnsi="Tahoma" w:cs="Tahoma"/>
          <w:i/>
          <w:iCs/>
          <w:color w:val="663300"/>
          <w:kern w:val="0"/>
          <w:sz w:val="22"/>
        </w:rPr>
        <w:t>Rino</w:t>
      </w:r>
      <w:proofErr w:type="spellEnd"/>
      <w:r w:rsidRPr="0084379F">
        <w:rPr>
          <w:rFonts w:ascii="Tahoma" w:eastAsia="Times New Roman" w:hAnsi="Tahoma" w:cs="Tahoma"/>
          <w:i/>
          <w:iCs/>
          <w:color w:val="663300"/>
          <w:kern w:val="0"/>
          <w:sz w:val="22"/>
        </w:rPr>
        <w:t xml:space="preserve"> </w:t>
      </w:r>
      <w:proofErr w:type="spellStart"/>
      <w:r w:rsidRPr="0084379F">
        <w:rPr>
          <w:rFonts w:ascii="Tahoma" w:eastAsia="Times New Roman" w:hAnsi="Tahoma" w:cs="Tahoma"/>
          <w:i/>
          <w:iCs/>
          <w:color w:val="663300"/>
          <w:kern w:val="0"/>
          <w:sz w:val="22"/>
        </w:rPr>
        <w:t>Fisichella</w:t>
      </w:r>
      <w:proofErr w:type="spellEnd"/>
      <w:r w:rsidRPr="0084379F">
        <w:rPr>
          <w:rFonts w:ascii="Tahoma" w:eastAsia="Times New Roman" w:hAnsi="Tahoma" w:cs="Tahoma"/>
          <w:i/>
          <w:iCs/>
          <w:color w:val="663300"/>
          <w:kern w:val="0"/>
          <w:sz w:val="22"/>
        </w:rPr>
        <w:br/>
        <w:t xml:space="preserve">President of the Pontifical Council </w:t>
      </w:r>
      <w:r w:rsidRPr="0084379F">
        <w:rPr>
          <w:rFonts w:ascii="Tahoma" w:eastAsia="Times New Roman" w:hAnsi="Tahoma" w:cs="Tahoma"/>
          <w:i/>
          <w:iCs/>
          <w:color w:val="663300"/>
          <w:kern w:val="0"/>
          <w:sz w:val="22"/>
        </w:rPr>
        <w:br/>
        <w:t>for the Promotion of the New Evangelization</w:t>
      </w:r>
    </w:p>
    <w:p w:rsidR="0084379F" w:rsidRPr="0084379F" w:rsidRDefault="0084379F" w:rsidP="0084379F">
      <w:pPr>
        <w:shd w:val="clear" w:color="auto" w:fill="F7F7F7"/>
        <w:spacing w:before="100" w:beforeAutospacing="1" w:after="100" w:afterAutospacing="1" w:line="240" w:lineRule="auto"/>
        <w:rPr>
          <w:rFonts w:ascii="Tahoma" w:eastAsia="Times New Roman" w:hAnsi="Tahoma" w:cs="Tahoma"/>
          <w:color w:val="663300"/>
          <w:kern w:val="0"/>
          <w:sz w:val="22"/>
        </w:rPr>
      </w:pPr>
      <w:r w:rsidRPr="0084379F">
        <w:rPr>
          <w:rFonts w:ascii="Tahoma" w:eastAsia="Times New Roman" w:hAnsi="Tahoma" w:cs="Tahoma"/>
          <w:color w:val="663300"/>
          <w:kern w:val="0"/>
          <w:sz w:val="22"/>
        </w:rPr>
        <w:t xml:space="preserve">With the approach of the </w:t>
      </w:r>
      <w:hyperlink r:id="rId4" w:history="1">
        <w:r w:rsidRPr="0084379F">
          <w:rPr>
            <w:rFonts w:ascii="Tahoma" w:eastAsia="Times New Roman" w:hAnsi="Tahoma" w:cs="Tahoma"/>
            <w:color w:val="663300"/>
            <w:kern w:val="0"/>
            <w:sz w:val="22"/>
            <w:u w:val="single"/>
          </w:rPr>
          <w:t>Extraordinary Jubilee of Mercy</w:t>
        </w:r>
      </w:hyperlink>
      <w:r w:rsidRPr="0084379F">
        <w:rPr>
          <w:rFonts w:ascii="Tahoma" w:eastAsia="Times New Roman" w:hAnsi="Tahoma" w:cs="Tahoma"/>
          <w:color w:val="663300"/>
          <w:kern w:val="0"/>
          <w:sz w:val="22"/>
        </w:rPr>
        <w:t xml:space="preserve"> I would like to focus on several points which I believe require attention to enable the celebration of the Holy Year to be for all believers a true moment of encounter with the mercy of God. It is indeed my wish that the Jubilee be a living experience of the closeness of the Father, whose tenderness is almost tangible, so that the faith of every believer may be strengthened and thus testimony to it be ever more effective.</w:t>
      </w:r>
    </w:p>
    <w:p w:rsidR="0084379F" w:rsidRPr="0084379F" w:rsidRDefault="0084379F" w:rsidP="0084379F">
      <w:pPr>
        <w:shd w:val="clear" w:color="auto" w:fill="F7F7F7"/>
        <w:spacing w:before="100" w:beforeAutospacing="1" w:after="100" w:afterAutospacing="1" w:line="240" w:lineRule="auto"/>
        <w:rPr>
          <w:rFonts w:ascii="Tahoma" w:eastAsia="Times New Roman" w:hAnsi="Tahoma" w:cs="Tahoma"/>
          <w:color w:val="663300"/>
          <w:kern w:val="0"/>
          <w:sz w:val="22"/>
        </w:rPr>
      </w:pPr>
      <w:r w:rsidRPr="0084379F">
        <w:rPr>
          <w:rFonts w:ascii="Tahoma" w:eastAsia="Times New Roman" w:hAnsi="Tahoma" w:cs="Tahoma"/>
          <w:color w:val="663300"/>
          <w:kern w:val="0"/>
          <w:sz w:val="22"/>
        </w:rPr>
        <w:t xml:space="preserve">My thought first of all goes to all the faithful who, whether in individual Dioceses or as pilgrims to Rome, will experience the grace of the Jubilee. I wish that the Jubilee Indulgence may reach each one as a genuine experience of God’s mercy, which comes to meet each person in the Face of the Father who welcomes and forgives, forgetting completely the sin committed. </w:t>
      </w:r>
      <w:r w:rsidRPr="0084379F">
        <w:rPr>
          <w:rFonts w:ascii="Tahoma" w:eastAsia="Times New Roman" w:hAnsi="Tahoma" w:cs="Tahoma"/>
          <w:color w:val="663300"/>
          <w:kern w:val="0"/>
          <w:sz w:val="22"/>
          <w:highlight w:val="yellow"/>
        </w:rPr>
        <w:t>To experience and obtain the Indulgence, the faithful are called to make a brief pilgrimage to the Holy Door, open in every Cathedral or in the churches designated by the Diocesan Bishop, and in the four Papal Basilicas in Rome, as a sign of the deep desire for true conversion.</w:t>
      </w:r>
      <w:r w:rsidRPr="0084379F">
        <w:rPr>
          <w:rFonts w:ascii="Tahoma" w:eastAsia="Times New Roman" w:hAnsi="Tahoma" w:cs="Tahoma"/>
          <w:color w:val="663300"/>
          <w:kern w:val="0"/>
          <w:sz w:val="22"/>
        </w:rPr>
        <w:t xml:space="preserve"> Likewise, I dispose that the Indulgence may be obtained in the Shrines in which the Door of Mercy is open and in the churches which traditionally are identified as Jubilee Churches. </w:t>
      </w:r>
      <w:r w:rsidRPr="0084379F">
        <w:rPr>
          <w:rFonts w:ascii="Tahoma" w:eastAsia="Times New Roman" w:hAnsi="Tahoma" w:cs="Tahoma"/>
          <w:color w:val="663300"/>
          <w:kern w:val="0"/>
          <w:sz w:val="22"/>
          <w:highlight w:val="yellow"/>
        </w:rPr>
        <w:t xml:space="preserve">It is important that this moment be linked, first and foremost, to the </w:t>
      </w:r>
      <w:r w:rsidRPr="0084379F">
        <w:rPr>
          <w:rFonts w:ascii="Tahoma" w:eastAsia="Times New Roman" w:hAnsi="Tahoma" w:cs="Tahoma"/>
          <w:b/>
          <w:color w:val="663300"/>
          <w:kern w:val="0"/>
          <w:sz w:val="22"/>
          <w:highlight w:val="yellow"/>
        </w:rPr>
        <w:t>Sacrament of Reconciliation</w:t>
      </w:r>
      <w:r w:rsidRPr="0084379F">
        <w:rPr>
          <w:rFonts w:ascii="Tahoma" w:eastAsia="Times New Roman" w:hAnsi="Tahoma" w:cs="Tahoma"/>
          <w:color w:val="663300"/>
          <w:kern w:val="0"/>
          <w:sz w:val="22"/>
          <w:highlight w:val="yellow"/>
        </w:rPr>
        <w:t xml:space="preserve"> and to the celebration of the </w:t>
      </w:r>
      <w:r w:rsidRPr="0084379F">
        <w:rPr>
          <w:rFonts w:ascii="Tahoma" w:eastAsia="Times New Roman" w:hAnsi="Tahoma" w:cs="Tahoma"/>
          <w:b/>
          <w:color w:val="663300"/>
          <w:kern w:val="0"/>
          <w:sz w:val="22"/>
          <w:highlight w:val="yellow"/>
        </w:rPr>
        <w:t>Holy Eucharist with a reflection on mercy</w:t>
      </w:r>
      <w:r w:rsidRPr="0084379F">
        <w:rPr>
          <w:rFonts w:ascii="Tahoma" w:eastAsia="Times New Roman" w:hAnsi="Tahoma" w:cs="Tahoma"/>
          <w:color w:val="663300"/>
          <w:kern w:val="0"/>
          <w:sz w:val="22"/>
          <w:highlight w:val="yellow"/>
        </w:rPr>
        <w:t xml:space="preserve">. It will be necessary to accompany these celebrations with the </w:t>
      </w:r>
      <w:r w:rsidRPr="0084379F">
        <w:rPr>
          <w:rFonts w:ascii="Tahoma" w:eastAsia="Times New Roman" w:hAnsi="Tahoma" w:cs="Tahoma"/>
          <w:b/>
          <w:color w:val="663300"/>
          <w:kern w:val="0"/>
          <w:sz w:val="22"/>
          <w:highlight w:val="yellow"/>
        </w:rPr>
        <w:t>profession of faith</w:t>
      </w:r>
      <w:r w:rsidRPr="0084379F">
        <w:rPr>
          <w:rFonts w:ascii="Tahoma" w:eastAsia="Times New Roman" w:hAnsi="Tahoma" w:cs="Tahoma"/>
          <w:color w:val="663300"/>
          <w:kern w:val="0"/>
          <w:sz w:val="22"/>
          <w:highlight w:val="yellow"/>
        </w:rPr>
        <w:t xml:space="preserve"> and with </w:t>
      </w:r>
      <w:r w:rsidRPr="0084379F">
        <w:rPr>
          <w:rFonts w:ascii="Tahoma" w:eastAsia="Times New Roman" w:hAnsi="Tahoma" w:cs="Tahoma"/>
          <w:b/>
          <w:color w:val="663300"/>
          <w:kern w:val="0"/>
          <w:sz w:val="22"/>
          <w:highlight w:val="yellow"/>
        </w:rPr>
        <w:t>prayer for me and for the intentions that I bear in my heart for the good of the Church and of the entire world</w:t>
      </w:r>
      <w:r w:rsidRPr="0084379F">
        <w:rPr>
          <w:rFonts w:ascii="Tahoma" w:eastAsia="Times New Roman" w:hAnsi="Tahoma" w:cs="Tahoma"/>
          <w:color w:val="663300"/>
          <w:kern w:val="0"/>
          <w:sz w:val="22"/>
          <w:highlight w:val="yellow"/>
        </w:rPr>
        <w:t>.</w:t>
      </w:r>
    </w:p>
    <w:p w:rsidR="0084379F" w:rsidRPr="0084379F" w:rsidRDefault="0084379F" w:rsidP="0084379F">
      <w:pPr>
        <w:shd w:val="clear" w:color="auto" w:fill="F7F7F7"/>
        <w:spacing w:before="100" w:beforeAutospacing="1" w:after="100" w:afterAutospacing="1" w:line="240" w:lineRule="auto"/>
        <w:rPr>
          <w:rFonts w:ascii="Tahoma" w:eastAsia="Times New Roman" w:hAnsi="Tahoma" w:cs="Tahoma"/>
          <w:color w:val="663300"/>
          <w:kern w:val="0"/>
          <w:sz w:val="22"/>
        </w:rPr>
      </w:pPr>
      <w:r w:rsidRPr="0084379F">
        <w:rPr>
          <w:rFonts w:ascii="Tahoma" w:eastAsia="Times New Roman" w:hAnsi="Tahoma" w:cs="Tahoma"/>
          <w:color w:val="663300"/>
          <w:kern w:val="0"/>
          <w:sz w:val="22"/>
        </w:rPr>
        <w:t>Additionally, I am thinking of those for whom, for various reasons, it will be impossible to enter the Holy Door, particularly the sick and people who are elderly and alone, often</w:t>
      </w:r>
      <w:r w:rsidRPr="0084379F">
        <w:rPr>
          <w:rFonts w:ascii="Tahoma" w:eastAsia="Times New Roman" w:hAnsi="Tahoma" w:cs="Tahoma"/>
          <w:b/>
          <w:bCs/>
          <w:color w:val="663300"/>
          <w:kern w:val="0"/>
          <w:sz w:val="22"/>
        </w:rPr>
        <w:t xml:space="preserve"> </w:t>
      </w:r>
      <w:r w:rsidRPr="0084379F">
        <w:rPr>
          <w:rFonts w:ascii="Tahoma" w:eastAsia="Times New Roman" w:hAnsi="Tahoma" w:cs="Tahoma"/>
          <w:color w:val="663300"/>
          <w:kern w:val="0"/>
          <w:sz w:val="22"/>
        </w:rPr>
        <w:t xml:space="preserve">confined to the home. For them it will be of great help to live their sickness and suffering as an experience of closeness to the Lord who in the mystery of his Passion, death and Resurrection indicates the royal road which gives meaning to pain and loneliness. Living with faith and joyful hope this moment of trial, receiving communion or attending Holy Mass and community prayer, even </w:t>
      </w:r>
      <w:proofErr w:type="spellStart"/>
      <w:r w:rsidRPr="0084379F">
        <w:rPr>
          <w:rFonts w:ascii="Tahoma" w:eastAsia="Times New Roman" w:hAnsi="Tahoma" w:cs="Tahoma"/>
          <w:color w:val="663300"/>
          <w:kern w:val="0"/>
          <w:sz w:val="22"/>
        </w:rPr>
        <w:t>through</w:t>
      </w:r>
      <w:proofErr w:type="spellEnd"/>
      <w:r w:rsidRPr="0084379F">
        <w:rPr>
          <w:rFonts w:ascii="Tahoma" w:eastAsia="Times New Roman" w:hAnsi="Tahoma" w:cs="Tahoma"/>
          <w:color w:val="663300"/>
          <w:kern w:val="0"/>
          <w:sz w:val="22"/>
        </w:rPr>
        <w:t xml:space="preserve"> the various means of communication, will be for them the means of obtaining the Jubilee Indulgence. My thoughts also turn to</w:t>
      </w:r>
      <w:r w:rsidRPr="0084379F">
        <w:rPr>
          <w:rFonts w:ascii="Tahoma" w:eastAsia="Times New Roman" w:hAnsi="Tahoma" w:cs="Tahoma"/>
          <w:b/>
          <w:bCs/>
          <w:color w:val="663300"/>
          <w:kern w:val="0"/>
          <w:sz w:val="22"/>
        </w:rPr>
        <w:t xml:space="preserve"> </w:t>
      </w:r>
      <w:r w:rsidRPr="0084379F">
        <w:rPr>
          <w:rFonts w:ascii="Tahoma" w:eastAsia="Times New Roman" w:hAnsi="Tahoma" w:cs="Tahoma"/>
          <w:color w:val="663300"/>
          <w:kern w:val="0"/>
          <w:sz w:val="22"/>
        </w:rPr>
        <w:t>those incarcerated,</w:t>
      </w:r>
      <w:r w:rsidRPr="0084379F">
        <w:rPr>
          <w:rFonts w:ascii="Tahoma" w:eastAsia="Times New Roman" w:hAnsi="Tahoma" w:cs="Tahoma"/>
          <w:b/>
          <w:bCs/>
          <w:color w:val="663300"/>
          <w:kern w:val="0"/>
          <w:sz w:val="22"/>
        </w:rPr>
        <w:t xml:space="preserve"> </w:t>
      </w:r>
      <w:r w:rsidRPr="0084379F">
        <w:rPr>
          <w:rFonts w:ascii="Tahoma" w:eastAsia="Times New Roman" w:hAnsi="Tahoma" w:cs="Tahoma"/>
          <w:color w:val="663300"/>
          <w:kern w:val="0"/>
          <w:sz w:val="22"/>
        </w:rPr>
        <w:t xml:space="preserve">whose freedom is limited. The Jubilee Year has always constituted an opportunity for great amnesty, which is intended to include the many people who, despite deserving punishment, have become conscious of the injustice they worked and sincerely wish to re-enter society and make their honest contribution to it. May they all be touched in a tangible way by the mercy of the Father who wants to be close to those who have the greatest need of his </w:t>
      </w:r>
      <w:proofErr w:type="gramStart"/>
      <w:r w:rsidRPr="0084379F">
        <w:rPr>
          <w:rFonts w:ascii="Tahoma" w:eastAsia="Times New Roman" w:hAnsi="Tahoma" w:cs="Tahoma"/>
          <w:color w:val="663300"/>
          <w:kern w:val="0"/>
          <w:sz w:val="22"/>
        </w:rPr>
        <w:t>forgiveness.</w:t>
      </w:r>
      <w:proofErr w:type="gramEnd"/>
      <w:r w:rsidRPr="0084379F">
        <w:rPr>
          <w:rFonts w:ascii="Tahoma" w:eastAsia="Times New Roman" w:hAnsi="Tahoma" w:cs="Tahoma"/>
          <w:color w:val="663300"/>
          <w:kern w:val="0"/>
          <w:sz w:val="22"/>
        </w:rPr>
        <w:t xml:space="preserve"> They may obtain the Indulgence in the chapels of the prisons. May the gesture of directing their thought and prayer to the Father each time they cross the threshold of their cell signify for them their passage through the Holy Door, because the mercy of God is able to transform hearts, and is also able to transform bars into an experience of freedom.</w:t>
      </w:r>
    </w:p>
    <w:p w:rsidR="0084379F" w:rsidRPr="0084379F" w:rsidRDefault="0084379F" w:rsidP="0084379F">
      <w:pPr>
        <w:shd w:val="clear" w:color="auto" w:fill="F7F7F7"/>
        <w:spacing w:before="100" w:beforeAutospacing="1" w:after="100" w:afterAutospacing="1" w:line="240" w:lineRule="auto"/>
        <w:rPr>
          <w:rFonts w:ascii="Tahoma" w:eastAsia="Times New Roman" w:hAnsi="Tahoma" w:cs="Tahoma"/>
          <w:color w:val="663300"/>
          <w:kern w:val="0"/>
          <w:sz w:val="22"/>
        </w:rPr>
      </w:pPr>
      <w:r w:rsidRPr="0084379F">
        <w:rPr>
          <w:rFonts w:ascii="Tahoma" w:eastAsia="Times New Roman" w:hAnsi="Tahoma" w:cs="Tahoma"/>
          <w:color w:val="663300"/>
          <w:kern w:val="0"/>
          <w:sz w:val="22"/>
        </w:rPr>
        <w:t xml:space="preserve">I have asked the Church in this Jubilee Year to rediscover the richness encompassed by the spiritual and corporal works of mercy. The experience of mercy, indeed, becomes visible in the witness of concrete signs as Jesus himself taught us. </w:t>
      </w:r>
      <w:r w:rsidRPr="0084379F">
        <w:rPr>
          <w:rFonts w:ascii="Tahoma" w:eastAsia="Times New Roman" w:hAnsi="Tahoma" w:cs="Tahoma"/>
          <w:color w:val="663300"/>
          <w:kern w:val="0"/>
          <w:sz w:val="22"/>
          <w:highlight w:val="yellow"/>
        </w:rPr>
        <w:t>Each time that one of the faithful personally performs one or more of these actions, he or she shall surely obtain the Jubilee Indulgence.</w:t>
      </w:r>
      <w:r w:rsidRPr="0084379F">
        <w:rPr>
          <w:rFonts w:ascii="Tahoma" w:eastAsia="Times New Roman" w:hAnsi="Tahoma" w:cs="Tahoma"/>
          <w:color w:val="663300"/>
          <w:kern w:val="0"/>
          <w:sz w:val="22"/>
        </w:rPr>
        <w:t xml:space="preserve"> Hence the commitment to live by mercy so as to obtain the grace of complete and exhaustive forgiveness by the power of the </w:t>
      </w:r>
      <w:r w:rsidRPr="0084379F">
        <w:rPr>
          <w:rFonts w:ascii="Tahoma" w:eastAsia="Times New Roman" w:hAnsi="Tahoma" w:cs="Tahoma"/>
          <w:color w:val="663300"/>
          <w:kern w:val="0"/>
          <w:sz w:val="22"/>
        </w:rPr>
        <w:lastRenderedPageBreak/>
        <w:t>love of the Father who excludes no one. The Jubilee Indulgence is thus full, the fruit of the very event which is to be celebrated and experienced with faith, hope and charity.</w:t>
      </w:r>
    </w:p>
    <w:p w:rsidR="0084379F" w:rsidRPr="0084379F" w:rsidRDefault="0084379F" w:rsidP="0084379F">
      <w:pPr>
        <w:shd w:val="clear" w:color="auto" w:fill="F7F7F7"/>
        <w:spacing w:before="100" w:beforeAutospacing="1" w:after="100" w:afterAutospacing="1" w:line="240" w:lineRule="auto"/>
        <w:rPr>
          <w:rFonts w:ascii="Tahoma" w:eastAsia="Times New Roman" w:hAnsi="Tahoma" w:cs="Tahoma"/>
          <w:color w:val="663300"/>
          <w:kern w:val="0"/>
          <w:sz w:val="22"/>
        </w:rPr>
      </w:pPr>
      <w:r w:rsidRPr="0084379F">
        <w:rPr>
          <w:rFonts w:ascii="Tahoma" w:eastAsia="Times New Roman" w:hAnsi="Tahoma" w:cs="Tahoma"/>
          <w:color w:val="663300"/>
          <w:kern w:val="0"/>
          <w:sz w:val="22"/>
        </w:rPr>
        <w:t xml:space="preserve">Furthermore, </w:t>
      </w:r>
      <w:r w:rsidRPr="0084379F">
        <w:rPr>
          <w:rFonts w:ascii="Tahoma" w:eastAsia="Times New Roman" w:hAnsi="Tahoma" w:cs="Tahoma"/>
          <w:color w:val="663300"/>
          <w:kern w:val="0"/>
          <w:sz w:val="22"/>
          <w:highlight w:val="yellow"/>
        </w:rPr>
        <w:t>the Jubilee Indulgence can also be obtained for the deceased</w:t>
      </w:r>
      <w:r w:rsidRPr="0084379F">
        <w:rPr>
          <w:rFonts w:ascii="Tahoma" w:eastAsia="Times New Roman" w:hAnsi="Tahoma" w:cs="Tahoma"/>
          <w:color w:val="663300"/>
          <w:kern w:val="0"/>
          <w:sz w:val="22"/>
        </w:rPr>
        <w:t xml:space="preserve">. We are bound to them by the witness of faith and charity that they have left us. Thus, as we remember them in the Eucharistic celebration, thus we can, in the great mystery of the Communion of Saints, pray for them, that the merciful Face of the Father free them of every remnant of fault and strongly embrace them in the unending beatitude. </w:t>
      </w:r>
    </w:p>
    <w:p w:rsidR="0084379F" w:rsidRPr="0084379F" w:rsidRDefault="0084379F" w:rsidP="0084379F">
      <w:pPr>
        <w:shd w:val="clear" w:color="auto" w:fill="F7F7F7"/>
        <w:spacing w:before="100" w:beforeAutospacing="1" w:after="100" w:afterAutospacing="1" w:line="240" w:lineRule="auto"/>
        <w:rPr>
          <w:rFonts w:ascii="Tahoma" w:eastAsia="Times New Roman" w:hAnsi="Tahoma" w:cs="Tahoma"/>
          <w:color w:val="663300"/>
          <w:kern w:val="0"/>
          <w:sz w:val="22"/>
        </w:rPr>
      </w:pPr>
      <w:r w:rsidRPr="0084379F">
        <w:rPr>
          <w:rFonts w:ascii="Tahoma" w:eastAsia="Times New Roman" w:hAnsi="Tahoma" w:cs="Tahoma"/>
          <w:color w:val="663300"/>
          <w:kern w:val="0"/>
          <w:sz w:val="22"/>
        </w:rPr>
        <w:t>One of the serious problems of our time is clearly the changed relationship with respect to life. A widespread and insensitive mentality has led to the loss of the proper personal and social sensitivity to welcome new life. The tragedy of abortion is experienced by some with a superficial awareness, as if not realizing the extreme</w:t>
      </w:r>
      <w:r w:rsidRPr="0084379F">
        <w:rPr>
          <w:rFonts w:ascii="Tahoma" w:eastAsia="Times New Roman" w:hAnsi="Tahoma" w:cs="Tahoma"/>
          <w:b/>
          <w:bCs/>
          <w:color w:val="663300"/>
          <w:kern w:val="0"/>
          <w:sz w:val="22"/>
        </w:rPr>
        <w:t xml:space="preserve"> </w:t>
      </w:r>
      <w:r w:rsidRPr="0084379F">
        <w:rPr>
          <w:rFonts w:ascii="Tahoma" w:eastAsia="Times New Roman" w:hAnsi="Tahoma" w:cs="Tahoma"/>
          <w:color w:val="663300"/>
          <w:kern w:val="0"/>
          <w:sz w:val="22"/>
        </w:rPr>
        <w:t>harm that such an act entails. Ma</w:t>
      </w:r>
      <w:bookmarkStart w:id="0" w:name="_GoBack"/>
      <w:bookmarkEnd w:id="0"/>
      <w:r w:rsidRPr="0084379F">
        <w:rPr>
          <w:rFonts w:ascii="Tahoma" w:eastAsia="Times New Roman" w:hAnsi="Tahoma" w:cs="Tahoma"/>
          <w:color w:val="663300"/>
          <w:kern w:val="0"/>
          <w:sz w:val="22"/>
        </w:rPr>
        <w:t>ny others, on the other hand, although experiencing this moment as a defeat, believe th</w:t>
      </w:r>
      <w:r>
        <w:rPr>
          <w:rFonts w:ascii="Tahoma" w:eastAsia="Times New Roman" w:hAnsi="Tahoma" w:cs="Tahoma"/>
          <w:color w:val="663300"/>
          <w:kern w:val="0"/>
          <w:sz w:val="22"/>
        </w:rPr>
        <w:t>at</w:t>
      </w:r>
      <w:r w:rsidRPr="0084379F">
        <w:rPr>
          <w:rFonts w:ascii="Tahoma" w:eastAsia="Times New Roman" w:hAnsi="Tahoma" w:cs="Tahoma"/>
          <w:color w:val="663300"/>
          <w:kern w:val="0"/>
          <w:sz w:val="22"/>
        </w:rPr>
        <w:t xml:space="preserve"> they have no other option. I think in particular of all the women who have resorted to abortion. I am well aware of the pressure that has led them to this decision. I know that it is an existential and moral ordeal. I have met so many women who bear in their heart the scar of this agonizing and painful decision. What has happened is profoundly unjust; yet only understanding the truth of it can enable one not to lose hope. The forgiveness of God cannot be denied to one who has repented, especially when that person approaches the Sacrament of Confession with a sincere heart in order to obtain reconciliation with the Father. </w:t>
      </w:r>
      <w:r w:rsidRPr="0084379F">
        <w:rPr>
          <w:rFonts w:ascii="Tahoma" w:eastAsia="Times New Roman" w:hAnsi="Tahoma" w:cs="Tahoma"/>
          <w:color w:val="663300"/>
          <w:kern w:val="0"/>
          <w:sz w:val="22"/>
          <w:highlight w:val="yellow"/>
        </w:rPr>
        <w:t xml:space="preserve">For this reason too, I have decided, notwithstanding anything to the contrary, </w:t>
      </w:r>
      <w:r w:rsidRPr="0084379F">
        <w:rPr>
          <w:rFonts w:ascii="Tahoma" w:eastAsia="Times New Roman" w:hAnsi="Tahoma" w:cs="Tahoma"/>
          <w:color w:val="663300"/>
          <w:kern w:val="0"/>
          <w:sz w:val="22"/>
          <w:highlight w:val="yellow"/>
          <w:u w:val="single"/>
        </w:rPr>
        <w:t xml:space="preserve">to concede to </w:t>
      </w:r>
      <w:r w:rsidRPr="00CB49EC">
        <w:rPr>
          <w:rFonts w:ascii="Tahoma" w:eastAsia="Times New Roman" w:hAnsi="Tahoma" w:cs="Tahoma"/>
          <w:b/>
          <w:color w:val="663300"/>
          <w:kern w:val="0"/>
          <w:sz w:val="22"/>
          <w:highlight w:val="yellow"/>
          <w:u w:val="single"/>
        </w:rPr>
        <w:t>all priests</w:t>
      </w:r>
      <w:r w:rsidRPr="0084379F">
        <w:rPr>
          <w:rFonts w:ascii="Tahoma" w:eastAsia="Times New Roman" w:hAnsi="Tahoma" w:cs="Tahoma"/>
          <w:color w:val="663300"/>
          <w:kern w:val="0"/>
          <w:sz w:val="22"/>
          <w:highlight w:val="yellow"/>
          <w:u w:val="single"/>
        </w:rPr>
        <w:t xml:space="preserve"> for the Jubilee Year the discretion to </w:t>
      </w:r>
      <w:r w:rsidRPr="00CB49EC">
        <w:rPr>
          <w:rFonts w:ascii="Tahoma" w:eastAsia="Times New Roman" w:hAnsi="Tahoma" w:cs="Tahoma"/>
          <w:b/>
          <w:color w:val="663300"/>
          <w:kern w:val="0"/>
          <w:sz w:val="22"/>
          <w:highlight w:val="yellow"/>
          <w:u w:val="single"/>
        </w:rPr>
        <w:t>absolve</w:t>
      </w:r>
      <w:r w:rsidRPr="0084379F">
        <w:rPr>
          <w:rFonts w:ascii="Tahoma" w:eastAsia="Times New Roman" w:hAnsi="Tahoma" w:cs="Tahoma"/>
          <w:color w:val="663300"/>
          <w:kern w:val="0"/>
          <w:sz w:val="22"/>
          <w:highlight w:val="yellow"/>
          <w:u w:val="single"/>
        </w:rPr>
        <w:t xml:space="preserve"> of the sin of </w:t>
      </w:r>
      <w:r w:rsidRPr="00CB49EC">
        <w:rPr>
          <w:rFonts w:ascii="Tahoma" w:eastAsia="Times New Roman" w:hAnsi="Tahoma" w:cs="Tahoma"/>
          <w:b/>
          <w:color w:val="663300"/>
          <w:kern w:val="0"/>
          <w:sz w:val="22"/>
          <w:highlight w:val="yellow"/>
          <w:u w:val="single"/>
        </w:rPr>
        <w:t xml:space="preserve">abortion </w:t>
      </w:r>
      <w:r w:rsidRPr="0084379F">
        <w:rPr>
          <w:rFonts w:ascii="Tahoma" w:eastAsia="Times New Roman" w:hAnsi="Tahoma" w:cs="Tahoma"/>
          <w:color w:val="663300"/>
          <w:kern w:val="0"/>
          <w:sz w:val="22"/>
          <w:highlight w:val="yellow"/>
          <w:u w:val="single"/>
        </w:rPr>
        <w:t>those who have procured it</w:t>
      </w:r>
      <w:r w:rsidRPr="0084379F">
        <w:rPr>
          <w:rFonts w:ascii="Tahoma" w:eastAsia="Times New Roman" w:hAnsi="Tahoma" w:cs="Tahoma"/>
          <w:bCs/>
          <w:color w:val="663300"/>
          <w:kern w:val="0"/>
          <w:sz w:val="22"/>
          <w:highlight w:val="yellow"/>
          <w:u w:val="single"/>
        </w:rPr>
        <w:t xml:space="preserve"> </w:t>
      </w:r>
      <w:r w:rsidRPr="0084379F">
        <w:rPr>
          <w:rFonts w:ascii="Tahoma" w:eastAsia="Times New Roman" w:hAnsi="Tahoma" w:cs="Tahoma"/>
          <w:color w:val="663300"/>
          <w:kern w:val="0"/>
          <w:sz w:val="22"/>
          <w:highlight w:val="yellow"/>
          <w:u w:val="single"/>
        </w:rPr>
        <w:t>and who, with contrite heart, seek forgiveness for it.</w:t>
      </w:r>
      <w:r w:rsidRPr="0084379F">
        <w:rPr>
          <w:rFonts w:ascii="Tahoma" w:eastAsia="Times New Roman" w:hAnsi="Tahoma" w:cs="Tahoma"/>
          <w:color w:val="663300"/>
          <w:kern w:val="0"/>
          <w:sz w:val="22"/>
        </w:rPr>
        <w:t xml:space="preserve"> May priests fulfil this great task by expressing words of genuine welcome combined with a reflection that explains the gravity of the sin committed, besides indicating a path of authentic conversion by which to obtain the true and generous forgiveness of the Father who renews all with his </w:t>
      </w:r>
      <w:proofErr w:type="gramStart"/>
      <w:r w:rsidRPr="0084379F">
        <w:rPr>
          <w:rFonts w:ascii="Tahoma" w:eastAsia="Times New Roman" w:hAnsi="Tahoma" w:cs="Tahoma"/>
          <w:color w:val="663300"/>
          <w:kern w:val="0"/>
          <w:sz w:val="22"/>
        </w:rPr>
        <w:t>presence.</w:t>
      </w:r>
      <w:proofErr w:type="gramEnd"/>
    </w:p>
    <w:p w:rsidR="0084379F" w:rsidRPr="0084379F" w:rsidRDefault="0084379F" w:rsidP="0084379F">
      <w:pPr>
        <w:shd w:val="clear" w:color="auto" w:fill="F7F7F7"/>
        <w:spacing w:before="100" w:beforeAutospacing="1" w:after="100" w:afterAutospacing="1" w:line="240" w:lineRule="auto"/>
        <w:rPr>
          <w:rFonts w:ascii="Tahoma" w:eastAsia="Times New Roman" w:hAnsi="Tahoma" w:cs="Tahoma"/>
          <w:color w:val="663300"/>
          <w:kern w:val="0"/>
          <w:sz w:val="22"/>
        </w:rPr>
      </w:pPr>
      <w:r w:rsidRPr="0084379F">
        <w:rPr>
          <w:rFonts w:ascii="Tahoma" w:eastAsia="Times New Roman" w:hAnsi="Tahoma" w:cs="Tahoma"/>
          <w:color w:val="663300"/>
          <w:kern w:val="0"/>
          <w:sz w:val="22"/>
        </w:rPr>
        <w:t>A final consideration concerns those faithful who for various reasons choose to attend churches officiated by priests of the Fraternity of St Pius X. This Jubilee Year of Mercy excludes no one. From various quarters, several Brother Bishops have told me of their good faith and sacramental practice, combined however with an uneasy situation from the pastoral standpoint. I trust that in the near future solutions may be found to recover full communion with the priests and superiors of the Fraternity. In the meantime, motivated by the need to respond to the good of these faithful, through my own disposition, I establish that those who during the Holy Year of Mercy approach these priests of the Fraternity of St Pius X to celebrate the Sacrament of Reconciliation shall validly and licitly receive the absolution of their sins.</w:t>
      </w:r>
    </w:p>
    <w:p w:rsidR="0084379F" w:rsidRPr="0084379F" w:rsidRDefault="0084379F" w:rsidP="0084379F">
      <w:pPr>
        <w:shd w:val="clear" w:color="auto" w:fill="F7F7F7"/>
        <w:spacing w:before="100" w:beforeAutospacing="1" w:after="100" w:afterAutospacing="1" w:line="240" w:lineRule="auto"/>
        <w:rPr>
          <w:rFonts w:ascii="Tahoma" w:eastAsia="Times New Roman" w:hAnsi="Tahoma" w:cs="Tahoma"/>
          <w:color w:val="663300"/>
          <w:kern w:val="0"/>
          <w:sz w:val="22"/>
        </w:rPr>
      </w:pPr>
      <w:r w:rsidRPr="0084379F">
        <w:rPr>
          <w:rFonts w:ascii="Tahoma" w:eastAsia="Times New Roman" w:hAnsi="Tahoma" w:cs="Tahoma"/>
          <w:color w:val="663300"/>
          <w:kern w:val="0"/>
          <w:sz w:val="22"/>
        </w:rPr>
        <w:t>Trusting in the intercession of the Mother of Mercy, I entrust the preparations for this Extraordinary Jubilee Year to her protection.</w:t>
      </w:r>
    </w:p>
    <w:p w:rsidR="0084379F" w:rsidRPr="0084379F" w:rsidRDefault="0084379F" w:rsidP="0084379F">
      <w:pPr>
        <w:shd w:val="clear" w:color="auto" w:fill="F7F7F7"/>
        <w:spacing w:before="100" w:beforeAutospacing="1" w:after="100" w:afterAutospacing="1" w:line="240" w:lineRule="auto"/>
        <w:rPr>
          <w:rFonts w:ascii="Tahoma" w:eastAsia="Times New Roman" w:hAnsi="Tahoma" w:cs="Tahoma"/>
          <w:color w:val="663300"/>
          <w:kern w:val="0"/>
          <w:sz w:val="22"/>
        </w:rPr>
      </w:pPr>
      <w:r w:rsidRPr="0084379F">
        <w:rPr>
          <w:rFonts w:ascii="Tahoma" w:eastAsia="Times New Roman" w:hAnsi="Tahoma" w:cs="Tahoma"/>
          <w:i/>
          <w:iCs/>
          <w:color w:val="663300"/>
          <w:kern w:val="0"/>
          <w:sz w:val="22"/>
        </w:rPr>
        <w:t>From the Vatican, 1 September 2015</w:t>
      </w:r>
    </w:p>
    <w:p w:rsidR="0084379F" w:rsidRPr="0084379F" w:rsidRDefault="0084379F" w:rsidP="0084379F">
      <w:pPr>
        <w:shd w:val="clear" w:color="auto" w:fill="F7F7F7"/>
        <w:spacing w:before="100" w:beforeAutospacing="1" w:after="100" w:afterAutospacing="1" w:line="240" w:lineRule="auto"/>
        <w:jc w:val="center"/>
        <w:rPr>
          <w:rFonts w:ascii="Tahoma" w:eastAsia="Times New Roman" w:hAnsi="Tahoma" w:cs="Tahoma"/>
          <w:color w:val="663300"/>
          <w:kern w:val="0"/>
          <w:sz w:val="22"/>
        </w:rPr>
      </w:pPr>
      <w:r w:rsidRPr="0084379F">
        <w:rPr>
          <w:rFonts w:ascii="Tahoma" w:eastAsia="Times New Roman" w:hAnsi="Tahoma" w:cs="Tahoma"/>
          <w:b/>
          <w:bCs/>
          <w:color w:val="663300"/>
          <w:kern w:val="0"/>
          <w:sz w:val="22"/>
        </w:rPr>
        <w:t>Francis</w:t>
      </w:r>
    </w:p>
    <w:p w:rsidR="0084379F" w:rsidRPr="0084379F" w:rsidRDefault="0084379F" w:rsidP="0084379F">
      <w:pPr>
        <w:shd w:val="clear" w:color="auto" w:fill="F7F7F7"/>
        <w:spacing w:before="100" w:beforeAutospacing="1" w:after="100" w:afterAutospacing="1" w:line="240" w:lineRule="auto"/>
        <w:jc w:val="center"/>
        <w:rPr>
          <w:rFonts w:ascii="Tahoma" w:eastAsia="Times New Roman" w:hAnsi="Tahoma" w:cs="Tahoma"/>
          <w:color w:val="663300"/>
          <w:kern w:val="0"/>
          <w:sz w:val="22"/>
        </w:rPr>
      </w:pPr>
      <w:r w:rsidRPr="0084379F">
        <w:rPr>
          <w:rFonts w:ascii="Tahoma" w:eastAsia="Times New Roman" w:hAnsi="Tahoma" w:cs="Tahoma"/>
          <w:b/>
          <w:bCs/>
          <w:color w:val="663300"/>
          <w:kern w:val="0"/>
          <w:sz w:val="22"/>
        </w:rPr>
        <w:t> </w:t>
      </w:r>
    </w:p>
    <w:p w:rsidR="0084379F" w:rsidRPr="0084379F" w:rsidRDefault="0084379F" w:rsidP="0084379F">
      <w:pPr>
        <w:shd w:val="clear" w:color="auto" w:fill="F7F7F7"/>
        <w:spacing w:after="0" w:line="240" w:lineRule="auto"/>
        <w:jc w:val="center"/>
        <w:rPr>
          <w:rFonts w:ascii="Tahoma" w:eastAsia="Times New Roman" w:hAnsi="Tahoma" w:cs="Tahoma"/>
          <w:color w:val="663300"/>
          <w:kern w:val="0"/>
          <w:sz w:val="22"/>
        </w:rPr>
      </w:pPr>
      <w:r w:rsidRPr="0084379F">
        <w:rPr>
          <w:rFonts w:ascii="Tahoma" w:eastAsia="Times New Roman" w:hAnsi="Tahoma" w:cs="Tahoma"/>
          <w:color w:val="663300"/>
          <w:kern w:val="0"/>
          <w:sz w:val="22"/>
        </w:rPr>
        <w:br w:type="textWrapping" w:clear="all"/>
      </w:r>
    </w:p>
    <w:p w:rsidR="0084379F" w:rsidRPr="0084379F" w:rsidRDefault="00CB49EC" w:rsidP="0084379F">
      <w:pPr>
        <w:shd w:val="clear" w:color="auto" w:fill="F7F7F7"/>
        <w:spacing w:before="150" w:after="150" w:line="240" w:lineRule="auto"/>
        <w:jc w:val="center"/>
        <w:rPr>
          <w:rFonts w:ascii="Tahoma" w:eastAsia="Times New Roman" w:hAnsi="Tahoma" w:cs="Tahoma"/>
          <w:color w:val="663300"/>
          <w:kern w:val="0"/>
          <w:sz w:val="22"/>
        </w:rPr>
      </w:pPr>
      <w:r>
        <w:rPr>
          <w:rFonts w:ascii="Tahoma" w:eastAsia="Times New Roman" w:hAnsi="Tahoma" w:cs="Tahoma"/>
          <w:color w:val="663300"/>
          <w:kern w:val="0"/>
          <w:sz w:val="22"/>
        </w:rPr>
        <w:pict>
          <v:rect id="_x0000_i1025" style="width:0;height:1.5pt" o:hralign="center" o:hrstd="t" o:hr="t" fillcolor="#a0a0a0" stroked="f"/>
        </w:pict>
      </w:r>
    </w:p>
    <w:p w:rsidR="0084379F" w:rsidRPr="0084379F" w:rsidRDefault="0084379F" w:rsidP="0084379F">
      <w:pPr>
        <w:shd w:val="clear" w:color="auto" w:fill="F7F7F7"/>
        <w:spacing w:before="100" w:beforeAutospacing="1" w:after="100" w:afterAutospacing="1" w:line="240" w:lineRule="auto"/>
        <w:jc w:val="center"/>
        <w:rPr>
          <w:rFonts w:ascii="Tahoma" w:eastAsia="Times New Roman" w:hAnsi="Tahoma" w:cs="Tahoma"/>
          <w:color w:val="663300"/>
          <w:kern w:val="0"/>
          <w:sz w:val="22"/>
        </w:rPr>
      </w:pPr>
      <w:r w:rsidRPr="0084379F">
        <w:rPr>
          <w:rFonts w:ascii="Tahoma" w:eastAsia="Times New Roman" w:hAnsi="Tahoma" w:cs="Tahoma"/>
          <w:color w:val="663300"/>
          <w:kern w:val="0"/>
          <w:sz w:val="22"/>
        </w:rPr>
        <w:t xml:space="preserve">© Copyright - </w:t>
      </w:r>
      <w:proofErr w:type="spellStart"/>
      <w:r w:rsidRPr="0084379F">
        <w:rPr>
          <w:rFonts w:ascii="Tahoma" w:eastAsia="Times New Roman" w:hAnsi="Tahoma" w:cs="Tahoma"/>
          <w:color w:val="663300"/>
          <w:kern w:val="0"/>
          <w:sz w:val="22"/>
        </w:rPr>
        <w:t>Libreria</w:t>
      </w:r>
      <w:proofErr w:type="spellEnd"/>
      <w:r w:rsidRPr="0084379F">
        <w:rPr>
          <w:rFonts w:ascii="Tahoma" w:eastAsia="Times New Roman" w:hAnsi="Tahoma" w:cs="Tahoma"/>
          <w:color w:val="663300"/>
          <w:kern w:val="0"/>
          <w:sz w:val="22"/>
        </w:rPr>
        <w:t xml:space="preserve"> </w:t>
      </w:r>
      <w:proofErr w:type="spellStart"/>
      <w:r w:rsidRPr="0084379F">
        <w:rPr>
          <w:rFonts w:ascii="Tahoma" w:eastAsia="Times New Roman" w:hAnsi="Tahoma" w:cs="Tahoma"/>
          <w:color w:val="663300"/>
          <w:kern w:val="0"/>
          <w:sz w:val="22"/>
        </w:rPr>
        <w:t>Editrice</w:t>
      </w:r>
      <w:proofErr w:type="spellEnd"/>
      <w:r w:rsidRPr="0084379F">
        <w:rPr>
          <w:rFonts w:ascii="Tahoma" w:eastAsia="Times New Roman" w:hAnsi="Tahoma" w:cs="Tahoma"/>
          <w:color w:val="663300"/>
          <w:kern w:val="0"/>
          <w:sz w:val="22"/>
        </w:rPr>
        <w:t xml:space="preserve"> </w:t>
      </w:r>
      <w:proofErr w:type="spellStart"/>
      <w:r w:rsidRPr="0084379F">
        <w:rPr>
          <w:rFonts w:ascii="Tahoma" w:eastAsia="Times New Roman" w:hAnsi="Tahoma" w:cs="Tahoma"/>
          <w:color w:val="663300"/>
          <w:kern w:val="0"/>
          <w:sz w:val="22"/>
        </w:rPr>
        <w:t>Vaticana</w:t>
      </w:r>
      <w:proofErr w:type="spellEnd"/>
    </w:p>
    <w:p w:rsidR="009C207E" w:rsidRDefault="0084379F">
      <w:r w:rsidRPr="0084379F">
        <w:t>http://w2.vatican.va/content/francesco/en/letters/2015/documents/papa-francesco_20150901_lettera-indulgenza-giubileo-misericordia.html</w:t>
      </w:r>
    </w:p>
    <w:sectPr w:rsidR="009C207E" w:rsidSect="0084379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9F"/>
    <w:rsid w:val="00627F55"/>
    <w:rsid w:val="00757BE8"/>
    <w:rsid w:val="0084379F"/>
    <w:rsid w:val="009C207E"/>
    <w:rsid w:val="00C55F08"/>
    <w:rsid w:val="00CB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F080A-B460-4417-8FBE-7ED55C85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1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58016">
      <w:bodyDiv w:val="1"/>
      <w:marLeft w:val="0"/>
      <w:marRight w:val="0"/>
      <w:marTop w:val="0"/>
      <w:marBottom w:val="0"/>
      <w:divBdr>
        <w:top w:val="none" w:sz="0" w:space="0" w:color="auto"/>
        <w:left w:val="none" w:sz="0" w:space="0" w:color="auto"/>
        <w:bottom w:val="none" w:sz="0" w:space="0" w:color="auto"/>
        <w:right w:val="none" w:sz="0" w:space="0" w:color="auto"/>
      </w:divBdr>
      <w:divsChild>
        <w:div w:id="960646233">
          <w:marLeft w:val="0"/>
          <w:marRight w:val="0"/>
          <w:marTop w:val="0"/>
          <w:marBottom w:val="0"/>
          <w:divBdr>
            <w:top w:val="none" w:sz="0" w:space="0" w:color="auto"/>
            <w:left w:val="none" w:sz="0" w:space="0" w:color="auto"/>
            <w:bottom w:val="none" w:sz="0" w:space="0" w:color="auto"/>
            <w:right w:val="none" w:sz="0" w:space="0" w:color="auto"/>
          </w:divBdr>
          <w:divsChild>
            <w:div w:id="20135291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46799157">
                  <w:marLeft w:val="300"/>
                  <w:marRight w:val="300"/>
                  <w:marTop w:val="450"/>
                  <w:marBottom w:val="300"/>
                  <w:divBdr>
                    <w:top w:val="none" w:sz="0" w:space="0" w:color="auto"/>
                    <w:left w:val="none" w:sz="0" w:space="0" w:color="auto"/>
                    <w:bottom w:val="none" w:sz="0" w:space="0" w:color="auto"/>
                    <w:right w:val="none" w:sz="0" w:space="0" w:color="auto"/>
                  </w:divBdr>
                  <w:divsChild>
                    <w:div w:id="53088748">
                      <w:marLeft w:val="0"/>
                      <w:marRight w:val="0"/>
                      <w:marTop w:val="0"/>
                      <w:marBottom w:val="0"/>
                      <w:divBdr>
                        <w:top w:val="none" w:sz="0" w:space="0" w:color="auto"/>
                        <w:left w:val="none" w:sz="0" w:space="0" w:color="auto"/>
                        <w:bottom w:val="none" w:sz="0" w:space="0" w:color="auto"/>
                        <w:right w:val="none" w:sz="0" w:space="0" w:color="auto"/>
                      </w:divBdr>
                      <w:divsChild>
                        <w:div w:id="15346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ubilaeummisericordiae.va/content/gd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4</cp:revision>
  <dcterms:created xsi:type="dcterms:W3CDTF">2015-09-02T03:03:00Z</dcterms:created>
  <dcterms:modified xsi:type="dcterms:W3CDTF">2015-09-02T03:30:00Z</dcterms:modified>
</cp:coreProperties>
</file>